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40" w:lineRule="exact"/>
        <w:jc w:val="left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21"/>
          <w:szCs w:val="21"/>
        </w:rPr>
        <w:t>附件1：</w:t>
      </w:r>
    </w:p>
    <w:p>
      <w:pPr>
        <w:pStyle w:val="3"/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资格条件及个性化条件一览表</w:t>
      </w:r>
      <w:bookmarkEnd w:id="0"/>
    </w:p>
    <w:tbl>
      <w:tblPr>
        <w:tblStyle w:val="4"/>
        <w:tblW w:w="96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8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668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ind w:firstLine="241" w:firstLineChars="100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8029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个性化条件及要求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668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资兴农商银行</w:t>
            </w:r>
          </w:p>
        </w:tc>
        <w:tc>
          <w:tcPr>
            <w:tcW w:w="8029" w:type="dxa"/>
            <w:shd w:val="clear" w:color="auto" w:fill="auto"/>
            <w:noWrap w:val="0"/>
            <w:vAlign w:val="center"/>
          </w:tcPr>
          <w:p>
            <w:pPr>
              <w:tabs>
                <w:tab w:val="left" w:pos="312"/>
              </w:tabs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sz w:val="24"/>
                <w:szCs w:val="24"/>
              </w:rPr>
              <w:t>公招员工</w:t>
            </w:r>
            <w:r>
              <w:rPr>
                <w:rFonts w:ascii="宋体" w:hAnsi="宋体" w:cs="宋体"/>
                <w:sz w:val="24"/>
                <w:szCs w:val="24"/>
              </w:rPr>
              <w:t>11</w:t>
            </w:r>
            <w:r>
              <w:rPr>
                <w:rFonts w:hint="eastAsia" w:ascii="宋体" w:hAnsi="宋体" w:cs="宋体"/>
                <w:sz w:val="24"/>
                <w:szCs w:val="24"/>
              </w:rPr>
              <w:t>人。</w:t>
            </w:r>
          </w:p>
          <w:p>
            <w:pPr>
              <w:tabs>
                <w:tab w:val="left" w:pos="312"/>
              </w:tabs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（1）综合柜员岗1：</w:t>
            </w:r>
            <w:r>
              <w:rPr>
                <w:rFonts w:ascii="宋体" w:hAnsi="宋体" w:cs="宋体"/>
                <w:sz w:val="24"/>
                <w:szCs w:val="24"/>
              </w:rPr>
              <w:t>8</w:t>
            </w:r>
            <w:r>
              <w:rPr>
                <w:rFonts w:hint="eastAsia" w:ascii="宋体" w:hAnsi="宋体" w:cs="宋体"/>
                <w:sz w:val="24"/>
                <w:szCs w:val="24"/>
              </w:rPr>
              <w:t>人，不限性别，不限专业。</w:t>
            </w:r>
          </w:p>
          <w:p>
            <w:pPr>
              <w:spacing w:line="6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</w:rPr>
              <w:t>）综合柜员岗</w:t>
            </w:r>
            <w:r>
              <w:rPr>
                <w:rFonts w:ascii="宋体" w:hAnsi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</w:rPr>
              <w:t>（计算机类）：</w:t>
            </w:r>
            <w:r>
              <w:rPr>
                <w:rFonts w:ascii="宋体" w:hAnsi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</w:rPr>
              <w:t>人，不限性别，专业详见附件</w:t>
            </w:r>
            <w:r>
              <w:rPr>
                <w:rFonts w:ascii="宋体" w:hAnsi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</w:rPr>
              <w:t>:《资兴农商银行考试录用员工专业指导目录》。</w:t>
            </w:r>
          </w:p>
          <w:p>
            <w:pPr>
              <w:spacing w:line="600" w:lineRule="exact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</w:rPr>
              <w:t>）综合柜员岗</w:t>
            </w:r>
            <w:r>
              <w:rPr>
                <w:rFonts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</w:rPr>
              <w:t>（文学类）：</w:t>
            </w:r>
            <w:r>
              <w:rPr>
                <w:rFonts w:ascii="宋体" w:hAnsi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</w:rPr>
              <w:t>人，不限性别，专业详见附件</w:t>
            </w:r>
            <w:r>
              <w:rPr>
                <w:rFonts w:ascii="宋体" w:hAnsi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</w:rPr>
              <w:t>:《资兴农商银行考试录用员工专业指导目录》。</w:t>
            </w:r>
          </w:p>
          <w:p>
            <w:pPr>
              <w:tabs>
                <w:tab w:val="left" w:pos="312"/>
              </w:tabs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</w:rPr>
              <w:t>）综合柜员岗</w:t>
            </w:r>
            <w:r>
              <w:rPr>
                <w:rFonts w:ascii="宋体" w:hAnsi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</w:rPr>
              <w:t>（法学类）：</w:t>
            </w:r>
            <w:r>
              <w:rPr>
                <w:rFonts w:ascii="宋体" w:hAnsi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</w:rPr>
              <w:t>人，不限性别，专业详见附件</w:t>
            </w:r>
            <w:r>
              <w:rPr>
                <w:rFonts w:ascii="宋体" w:hAnsi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</w:rPr>
              <w:t>:《资兴农商银行考试录用员工专业指导目录》。</w:t>
            </w: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服务年限：最低服务年限不得低于</w:t>
            </w:r>
            <w:r>
              <w:rPr>
                <w:rFonts w:ascii="宋体" w:hAnsi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</w:rPr>
              <w:t>年。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iMmZjNTMwNTQ2NzYzZTM1ZGFmZmQ2NDg0ZDA2NGEifQ=="/>
  </w:docVars>
  <w:rsids>
    <w:rsidRoot w:val="7CB57556"/>
    <w:rsid w:val="7CB5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Times New Roman" w:hAnsi="Times New Roman" w:eastAsia="仿宋_GB2312"/>
      <w:sz w:val="30"/>
      <w:szCs w:val="24"/>
    </w:rPr>
  </w:style>
  <w:style w:type="paragraph" w:styleId="3">
    <w:name w:val="Plain Text"/>
    <w:basedOn w:val="1"/>
    <w:qFormat/>
    <w:uiPriority w:val="0"/>
    <w:rPr>
      <w:rFonts w:ascii="宋体" w:hAnsi="Courier New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2023-03-14T09:48:00Z</dcterms:created>
  <dc:creator>一闪一闪✨亮✨晶晶</dc:creator>
  <cp:lastModifiedBy>一闪一闪✨亮✨晶晶</cp:lastModifiedBy>
  <dcterms:modified xsi:type="dcterms:W3CDTF">2023-03-14T09:48:26Z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9342551F73AE47C3A623FF24121774C7</vt:lpwstr>
  </property>
</Properties>
</file>